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FD569" w14:textId="77777777" w:rsidR="00B60568" w:rsidRPr="00B60568" w:rsidRDefault="00B60568" w:rsidP="00B60568">
      <w:pPr>
        <w:jc w:val="both"/>
        <w:rPr>
          <w:rFonts w:ascii="Cambria" w:hAnsi="Cambria"/>
          <w:b/>
          <w:sz w:val="24"/>
          <w:szCs w:val="24"/>
          <w:lang w:val="ru-RU"/>
        </w:rPr>
      </w:pPr>
      <w:r w:rsidRPr="00B60568">
        <w:rPr>
          <w:rFonts w:ascii="Cambria" w:hAnsi="Cambria"/>
          <w:b/>
          <w:sz w:val="24"/>
          <w:szCs w:val="24"/>
          <w:lang w:val="ru-RU"/>
        </w:rPr>
        <w:t xml:space="preserve">35 ВИЧ-инфицированных женщин получили психологическую помощь в качестве меры реагирования на пандемию </w:t>
      </w:r>
      <w:r w:rsidRPr="00B60568">
        <w:rPr>
          <w:rFonts w:ascii="Cambria" w:hAnsi="Cambria"/>
          <w:b/>
          <w:sz w:val="24"/>
          <w:szCs w:val="24"/>
        </w:rPr>
        <w:t>COVID</w:t>
      </w:r>
      <w:r w:rsidRPr="00B60568">
        <w:rPr>
          <w:rFonts w:ascii="Cambria" w:hAnsi="Cambria"/>
          <w:b/>
          <w:sz w:val="24"/>
          <w:szCs w:val="24"/>
          <w:lang w:val="ru-RU"/>
        </w:rPr>
        <w:t>-19</w:t>
      </w:r>
    </w:p>
    <w:p w14:paraId="10ED4CCF" w14:textId="7B2E00CE" w:rsidR="00B60568" w:rsidRPr="00B60568" w:rsidRDefault="00B60568" w:rsidP="00B60568">
      <w:pPr>
        <w:jc w:val="both"/>
        <w:rPr>
          <w:rFonts w:ascii="Cambria" w:hAnsi="Cambria"/>
          <w:sz w:val="24"/>
          <w:szCs w:val="24"/>
          <w:lang w:val="ru-RU"/>
        </w:rPr>
      </w:pPr>
      <w:r w:rsidRPr="00B60568">
        <w:rPr>
          <w:rFonts w:ascii="Cambria" w:hAnsi="Cambria"/>
          <w:sz w:val="24"/>
          <w:szCs w:val="24"/>
          <w:lang w:val="ru-RU"/>
        </w:rPr>
        <w:t>Женщина, живущая с ВИЧ в Бельцах, - мать троих детей, которых воспитывает одна, живет в очень сложных социально - экономических условиях. Отсутствие доходов и авар</w:t>
      </w:r>
      <w:r>
        <w:rPr>
          <w:rFonts w:ascii="Cambria" w:hAnsi="Cambria"/>
          <w:sz w:val="24"/>
          <w:szCs w:val="24"/>
          <w:lang w:val="ru-RU"/>
        </w:rPr>
        <w:t>ийное жилье еще больше затрудняю</w:t>
      </w:r>
      <w:r w:rsidRPr="00B60568">
        <w:rPr>
          <w:rFonts w:ascii="Cambria" w:hAnsi="Cambria"/>
          <w:sz w:val="24"/>
          <w:szCs w:val="24"/>
          <w:lang w:val="ru-RU"/>
        </w:rPr>
        <w:t>т положение женщины. Другая женщина, также инфицированная ВИЧ, пытается прокорми</w:t>
      </w:r>
      <w:r>
        <w:rPr>
          <w:rFonts w:ascii="Cambria" w:hAnsi="Cambria"/>
          <w:sz w:val="24"/>
          <w:szCs w:val="24"/>
          <w:lang w:val="ru-RU"/>
        </w:rPr>
        <w:t xml:space="preserve">ть своих троих детей на 700 лей, </w:t>
      </w:r>
      <w:r w:rsidRPr="00B60568">
        <w:rPr>
          <w:rFonts w:ascii="Cambria" w:hAnsi="Cambria"/>
          <w:sz w:val="24"/>
          <w:szCs w:val="24"/>
          <w:lang w:val="ru-RU"/>
        </w:rPr>
        <w:t xml:space="preserve">которые составляют ежемесячный доход семьи в период пандемии. А в это же время, в Комрате третья женщина, живущая с ВИЧ, не имеет никаких доходов и полагается целиком на помощь сообщества. </w:t>
      </w:r>
    </w:p>
    <w:p w14:paraId="29ECFE2E" w14:textId="648A37E6" w:rsidR="00B60568" w:rsidRPr="00B60568" w:rsidRDefault="00B60568" w:rsidP="00B60568">
      <w:pPr>
        <w:jc w:val="both"/>
        <w:rPr>
          <w:rFonts w:ascii="Cambria" w:hAnsi="Cambria"/>
          <w:sz w:val="24"/>
          <w:szCs w:val="24"/>
          <w:lang w:val="ru-RU"/>
        </w:rPr>
      </w:pPr>
      <w:r w:rsidRPr="00B60568">
        <w:rPr>
          <w:rFonts w:ascii="Cambria" w:hAnsi="Cambria"/>
          <w:sz w:val="24"/>
          <w:szCs w:val="24"/>
          <w:lang w:val="ru-RU"/>
        </w:rPr>
        <w:t xml:space="preserve">Вот лишь несколько историй о женщинах, живущих с ВИЧ, выявленных в ходе курса наставничества, направленного на снижение уровня самостигматизации, организованного в апреле ЮНЭЙДС в Молдове. В общей сложности 35 женщин, живущих с ВИЧ или входящих в ключевые затронутые группы на обоих берегах Днестра, были вовлечены в программу наставничества, реализованную с помощью онлайн-платформ и инструментов. В условиях пандемии </w:t>
      </w:r>
      <w:r w:rsidRPr="00B60568">
        <w:rPr>
          <w:rFonts w:ascii="Cambria" w:hAnsi="Cambria"/>
          <w:sz w:val="24"/>
          <w:szCs w:val="24"/>
        </w:rPr>
        <w:t>COVID</w:t>
      </w:r>
      <w:r w:rsidRPr="00B60568">
        <w:rPr>
          <w:rFonts w:ascii="Cambria" w:hAnsi="Cambria"/>
          <w:sz w:val="24"/>
          <w:szCs w:val="24"/>
          <w:lang w:val="ru-RU"/>
        </w:rPr>
        <w:t>-19, основные темы, затронутые на сессиях, касались мер по профилактике и снижению риска заражения коронавирусом, права на здоровье и управления стрессом.</w:t>
      </w:r>
    </w:p>
    <w:p w14:paraId="42FBF3D4" w14:textId="4F7818CD" w:rsidR="00B60568" w:rsidRPr="00B60568" w:rsidRDefault="00B60568" w:rsidP="00B60568">
      <w:pPr>
        <w:jc w:val="both"/>
        <w:rPr>
          <w:rFonts w:ascii="Cambria" w:hAnsi="Cambria"/>
          <w:sz w:val="24"/>
          <w:szCs w:val="24"/>
          <w:lang w:val="ru-RU"/>
        </w:rPr>
      </w:pPr>
      <w:r w:rsidRPr="00B60568">
        <w:rPr>
          <w:rFonts w:ascii="Cambria" w:hAnsi="Cambria"/>
          <w:sz w:val="24"/>
          <w:szCs w:val="24"/>
          <w:lang w:val="ru-RU"/>
        </w:rPr>
        <w:t xml:space="preserve">"Женщины, принявшие участие в курсе, поделились своими страхами и проблемами, с которыми они сталкиваются во время пандемии. Для большинства из них самоизоляция означала потерю дохода, что привело к ухудшению их положения.  Мы оказали психологическую помощь, дали консультации и полезную информацию на период карантина, и попытались улучшить некоторые социальные аспекты, организовав пакеты с продуктами питания для остро нуждавшихся женщин", - рассказала Ирина </w:t>
      </w:r>
      <w:r>
        <w:rPr>
          <w:rFonts w:ascii="Cambria" w:hAnsi="Cambria"/>
          <w:sz w:val="24"/>
          <w:szCs w:val="24"/>
          <w:lang w:val="ru-RU"/>
        </w:rPr>
        <w:t>Белевцова</w:t>
      </w:r>
      <w:r w:rsidRPr="00B60568">
        <w:rPr>
          <w:rFonts w:ascii="Cambria" w:hAnsi="Cambria"/>
          <w:sz w:val="24"/>
          <w:szCs w:val="24"/>
          <w:lang w:val="ru-RU"/>
        </w:rPr>
        <w:t>, координатор программы наставничества со стороны ЮНЭЙДС в Молдове.</w:t>
      </w:r>
    </w:p>
    <w:p w14:paraId="7F832613" w14:textId="4D5C4DD5" w:rsidR="00B60568" w:rsidRPr="00B60568" w:rsidRDefault="00B60568" w:rsidP="00B60568">
      <w:pPr>
        <w:jc w:val="both"/>
        <w:rPr>
          <w:rFonts w:ascii="Cambria" w:hAnsi="Cambria"/>
          <w:sz w:val="24"/>
          <w:szCs w:val="24"/>
          <w:lang w:val="ru-RU"/>
        </w:rPr>
      </w:pPr>
      <w:r w:rsidRPr="00B60568">
        <w:rPr>
          <w:rFonts w:ascii="Cambria" w:hAnsi="Cambria"/>
          <w:sz w:val="24"/>
          <w:szCs w:val="24"/>
          <w:lang w:val="ru-RU"/>
        </w:rPr>
        <w:t xml:space="preserve">"Эта группа женщин всегда сталкивалась с такими проблемами, как стигма и дискриминация, отсутствие работы, трудности с обеспечением семьи, домашнее насилие. К сожалению, ситуация пандемии </w:t>
      </w:r>
      <w:r w:rsidRPr="00B60568">
        <w:rPr>
          <w:rFonts w:ascii="Cambria" w:hAnsi="Cambria"/>
          <w:sz w:val="24"/>
          <w:szCs w:val="24"/>
        </w:rPr>
        <w:t>COVID</w:t>
      </w:r>
      <w:r w:rsidRPr="00B60568">
        <w:rPr>
          <w:rFonts w:ascii="Cambria" w:hAnsi="Cambria"/>
          <w:sz w:val="24"/>
          <w:szCs w:val="24"/>
          <w:lang w:val="ru-RU"/>
        </w:rPr>
        <w:t xml:space="preserve">-19 лишь усугубила их ситуацию. Программа наставничества для женщин, инфицированных и затронутых ВИЧ, была адаптирована к новым потребностям, как в плане содержания, так и в способе оказания этой услуги. Таким образом, нам удалось предоставить нашей группе информацию, консультации, найти определенные решения, в том числе на уровне сообществ и в виде взаимопомощи", - уточнила страновой менеджер ЮНЭЙДС в Молдове Светлана Плэмэдялэ. </w:t>
      </w:r>
    </w:p>
    <w:p w14:paraId="65589FE9" w14:textId="77777777" w:rsidR="00B60568" w:rsidRPr="00B60568" w:rsidRDefault="00B60568" w:rsidP="00B60568">
      <w:pPr>
        <w:jc w:val="both"/>
        <w:rPr>
          <w:rFonts w:ascii="Cambria" w:hAnsi="Cambria"/>
          <w:sz w:val="24"/>
          <w:szCs w:val="24"/>
          <w:lang w:val="ru-RU"/>
        </w:rPr>
      </w:pPr>
      <w:r w:rsidRPr="00B60568">
        <w:rPr>
          <w:rFonts w:ascii="Cambria" w:hAnsi="Cambria"/>
          <w:sz w:val="24"/>
          <w:szCs w:val="24"/>
          <w:lang w:val="ru-RU"/>
        </w:rPr>
        <w:t xml:space="preserve">"Наставничество помогло мне лучше осознать период изоляции дома и как эмоционально пройти через него. Трудно говорить, когда находишься в тяжелой ситуации. Вот почему психологическая и социальная поддержка очень важна для нас в такие моменты", - призналась участница программы Татьяна Мещерякова.  </w:t>
      </w:r>
    </w:p>
    <w:p w14:paraId="13FB94F9" w14:textId="77777777" w:rsidR="00B60568" w:rsidRPr="00B60568" w:rsidRDefault="00B60568" w:rsidP="00B60568">
      <w:pPr>
        <w:jc w:val="both"/>
        <w:rPr>
          <w:rFonts w:ascii="Cambria" w:hAnsi="Cambria"/>
          <w:sz w:val="24"/>
          <w:szCs w:val="24"/>
          <w:lang w:val="ru-RU"/>
        </w:rPr>
      </w:pPr>
    </w:p>
    <w:p w14:paraId="445EED8D" w14:textId="08A67AC3" w:rsidR="00B60568" w:rsidRPr="00B60568" w:rsidRDefault="00B60568" w:rsidP="00B60568">
      <w:pPr>
        <w:jc w:val="both"/>
        <w:rPr>
          <w:rFonts w:ascii="Cambria" w:hAnsi="Cambria"/>
          <w:sz w:val="24"/>
          <w:szCs w:val="24"/>
          <w:lang w:val="ru-RU"/>
        </w:rPr>
      </w:pPr>
      <w:r w:rsidRPr="00B60568">
        <w:rPr>
          <w:rFonts w:ascii="Cambria" w:hAnsi="Cambria"/>
          <w:sz w:val="24"/>
          <w:szCs w:val="24"/>
          <w:lang w:val="ru-RU"/>
        </w:rPr>
        <w:lastRenderedPageBreak/>
        <w:t>Программа наставничества, организованная на обоих берегах Днестра, направлена на расширение прав и возможностей женщин, инфицированных и затронутых ВИЧ, путем привития им психосоциальных навыков и знаний о правах, которые позволили бы им вести качественную и достойную жизнь.</w:t>
      </w:r>
      <w:bookmarkStart w:id="0" w:name="_GoBack"/>
      <w:bookmarkEnd w:id="0"/>
    </w:p>
    <w:p w14:paraId="05B34249" w14:textId="08CC2586" w:rsidR="00040C0D" w:rsidRPr="00B60568" w:rsidRDefault="00B60568" w:rsidP="00B60568">
      <w:pPr>
        <w:jc w:val="both"/>
        <w:rPr>
          <w:rFonts w:ascii="Cambria" w:hAnsi="Cambria"/>
          <w:sz w:val="24"/>
          <w:szCs w:val="24"/>
          <w:lang w:val="ru-RU"/>
        </w:rPr>
      </w:pPr>
      <w:r w:rsidRPr="00B60568">
        <w:rPr>
          <w:rFonts w:ascii="Cambria" w:hAnsi="Cambria"/>
          <w:sz w:val="24"/>
          <w:szCs w:val="24"/>
          <w:lang w:val="ru-RU"/>
        </w:rPr>
        <w:t>Мероприятие организовано в рамках совместной программы ООН "Поддержка прав человека на обоих берегах Днестра" при финансовой поддержке Швеции.</w:t>
      </w:r>
    </w:p>
    <w:sectPr w:rsidR="00040C0D" w:rsidRPr="00B60568" w:rsidSect="00705D50">
      <w:headerReference w:type="default" r:id="rId6"/>
      <w:footerReference w:type="default" r:id="rId7"/>
      <w:pgSz w:w="12240" w:h="15840"/>
      <w:pgMar w:top="1440" w:right="1440" w:bottom="1440" w:left="1440" w:header="720" w:footer="1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239EC" w14:textId="77777777" w:rsidR="00896F05" w:rsidRDefault="00896F05">
      <w:pPr>
        <w:spacing w:after="0" w:line="240" w:lineRule="auto"/>
      </w:pPr>
      <w:r>
        <w:separator/>
      </w:r>
    </w:p>
  </w:endnote>
  <w:endnote w:type="continuationSeparator" w:id="0">
    <w:p w14:paraId="4AC87A01" w14:textId="77777777" w:rsidR="00896F05" w:rsidRDefault="0089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CDFD" w14:textId="5014D84F" w:rsidR="00FC4FA3" w:rsidRDefault="00B60568" w:rsidP="00FC4F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A9267F" wp14:editId="6C32F003">
              <wp:simplePos x="0" y="0"/>
              <wp:positionH relativeFrom="column">
                <wp:posOffset>-111318</wp:posOffset>
              </wp:positionH>
              <wp:positionV relativeFrom="paragraph">
                <wp:posOffset>-62119</wp:posOffset>
              </wp:positionV>
              <wp:extent cx="6113780" cy="763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3780" cy="76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9BFBB2" w14:textId="77777777" w:rsidR="00FC4FA3" w:rsidRPr="009E31CE" w:rsidRDefault="00BB6BB7" w:rsidP="00FC4FA3">
                          <w:pPr>
                            <w:tabs>
                              <w:tab w:val="left" w:pos="0"/>
                            </w:tabs>
                            <w:jc w:val="center"/>
                            <w:rPr>
                              <w:rFonts w:ascii="Avenir" w:hAnsi="Avenir"/>
                              <w:color w:val="5780D6"/>
                              <w:lang w:val="ru-RU"/>
                            </w:rPr>
                          </w:pPr>
                          <w:r w:rsidRPr="00FC4FA3">
                            <w:rPr>
                              <w:rFonts w:ascii="Avenir" w:hAnsi="Avenir"/>
                              <w:color w:val="5780D6"/>
                              <w:lang w:val="ru-RU"/>
                            </w:rPr>
                            <w:t>ONE UN JOINT ACTION СОВМЕСТНОЕ ДЕЙСТВИЕ В РАМКАХ ИНИЦИАТИВЫ "ЕДИНАЯ ОРГАНИЗАЦИЯ ОБЪЕДИНЁННЫХ НАЦИЙ" - "ПОДДЕРЖКА ПРАВ ЧЕЛОВЕКА НА ОБОИХ БЕРЕГАХ ДНЕСТРА" - РЕЛИЗУЕТСЯ ООН В МОЛДОВЕ ПРИ ФИНАНСОВОЙ ПОДДЕРЖКЕ ШВЕЦИИ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926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-4.9pt;width:481.4pt;height:60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lEEwIAAB0EAAAOAAAAZHJzL2Uyb0RvYy54bWysU8Fu2zAMvQ/YPwi6L04aJA2MOEXWIrsE&#10;bYGm6FmR5diALWqSEjv7+j3JTrp1Ow27yDRJPZKPT8u7rqnZSVlXkc74ZDTmTGlJeaUPGX/dbb4s&#10;OHNe6FzUpFXGz8rxu9XnT8vWpOqGSqpzZRlAtEtbk/HSe5MmiZOlaoQbkVEawYJsIzx+7SHJrWiB&#10;3tTJzXg8T1qyubEklXPwPvRBvor4RaGkfyoKpzyrM47efDxtPPfhTFZLkR6sMGUlhzbEP3TRiEqj&#10;6BXqQXjBjrb6A6qppCVHhR9JahIqikqqOAOmmYw/TPNSCqPiLCDHmStN7v/BysfTs2VVnvEZZ1o0&#10;WNFOdZ59pY7NAjutcSmSXgzSfAc3tnzxOzjD0F1hm/DFOAxx8Hy+chvAJJzzyWR6u0BIInY7ny5m&#10;kfzk/baxzn9T1LBgZNxid5FScdo6j06QekkJxTRtqrqO+6s1a1FhCsjfIrhRa1wMM/S9Bst3+24Y&#10;bE/5GXNZ6nXhjNxUKL4Vzj8LCyGgX4jbP+EoakIRGizOSrI//uYP+dgPopy1EFbG3fejsAr0Hpt7&#10;gg4neBJGRhP41tcXs7DUvEHP64CAkNASOBn3F/Pe99LFe5BqvY5J0JERfqtfjAzQgYBA0657E9YM&#10;XHps4ZEuchLpB0r73J669dFTUUW+A1k9QwOH0GBcw/Begsh//Y9Z76969RMAAP//AwBQSwMEFAAG&#10;AAgAAAAhAF7cKvnhAAAACgEAAA8AAABkcnMvZG93bnJldi54bWxMj8FOwkAQhu8mvsNmTLzBtmgV&#10;SreENCEmRg4gF27T7tA2dndrd4Hq0zue9DaT+fLP92er0XTiQoNvnVUQTyMQZCunW1srOLxvJnMQ&#10;PqDV2DlLCr7Iwyq/vckw1e5qd3TZh1pwiPUpKmhC6FMpfdWQQT91PVm+ndxgMPA61FIPeOVw08lZ&#10;FD1Jg63lDw32VDRUfezPRsFrsdnirpyZ+XdXvLyd1v3n4ZgodX83rpcgAo3hD4ZffVaHnJ1Kd7ba&#10;i07BJH5OGOVhwRUYWDwmDyBKJuMoAZln8n+F/AcAAP//AwBQSwECLQAUAAYACAAAACEAtoM4kv4A&#10;AADhAQAAEwAAAAAAAAAAAAAAAAAAAAAAW0NvbnRlbnRfVHlwZXNdLnhtbFBLAQItABQABgAIAAAA&#10;IQA4/SH/1gAAAJQBAAALAAAAAAAAAAAAAAAAAC8BAABfcmVscy8ucmVsc1BLAQItABQABgAIAAAA&#10;IQCX14lEEwIAAB0EAAAOAAAAAAAAAAAAAAAAAC4CAABkcnMvZTJvRG9jLnhtbFBLAQItABQABgAI&#10;AAAAIQBe3Cr54QAAAAoBAAAPAAAAAAAAAAAAAAAAAG0EAABkcnMvZG93bnJldi54bWxQSwUGAAAA&#10;AAQABADzAAAAewUAAAAA&#10;" filled="f" stroked="f" strokeweight=".5pt">
              <v:textbox>
                <w:txbxContent>
                  <w:p w14:paraId="1E9BFBB2" w14:textId="77777777" w:rsidR="00FC4FA3" w:rsidRPr="009E31CE" w:rsidRDefault="00BB6BB7" w:rsidP="00FC4FA3">
                    <w:pPr>
                      <w:tabs>
                        <w:tab w:val="left" w:pos="0"/>
                      </w:tabs>
                      <w:jc w:val="center"/>
                      <w:rPr>
                        <w:rFonts w:ascii="Avenir" w:hAnsi="Avenir"/>
                        <w:color w:val="5780D6"/>
                        <w:lang w:val="ru-RU"/>
                      </w:rPr>
                    </w:pPr>
                    <w:r w:rsidRPr="00FC4FA3">
                      <w:rPr>
                        <w:rFonts w:ascii="Avenir" w:hAnsi="Avenir"/>
                        <w:color w:val="5780D6"/>
                        <w:lang w:val="ru-RU"/>
                      </w:rPr>
                      <w:t>ONE UN JOINT ACTION СОВМЕСТНОЕ ДЕЙСТВИЕ В РАМКАХ ИНИЦИАТИВЫ "ЕДИНАЯ ОРГАНИЗАЦИЯ ОБЪЕДИНЁННЫХ НАЦИЙ" - "ПОДДЕРЖКА ПРАВ ЧЕЛОВЕКА НА ОБОИХ БЕРЕГАХ ДНЕСТРА" - РЕЛИЗУЕТСЯ ООН В МОЛДОВЕ ПРИ ФИНАНСОВОЙ ПОДДЕРЖКЕ ШВЕЦИИ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D092D87" wp14:editId="4ABB2C96">
          <wp:simplePos x="0" y="0"/>
          <wp:positionH relativeFrom="margin">
            <wp:posOffset>2025650</wp:posOffset>
          </wp:positionH>
          <wp:positionV relativeFrom="paragraph">
            <wp:posOffset>-333237</wp:posOffset>
          </wp:positionV>
          <wp:extent cx="1862455" cy="230505"/>
          <wp:effectExtent l="0" t="0" r="4445" b="0"/>
          <wp:wrapNone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6354509" name="ONE U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455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D50">
      <w:rPr>
        <w:noProof/>
      </w:rPr>
      <w:drawing>
        <wp:anchor distT="0" distB="0" distL="114300" distR="114300" simplePos="0" relativeHeight="251663360" behindDoc="1" locked="0" layoutInCell="1" allowOverlap="1" wp14:anchorId="1FFA5984" wp14:editId="041FFF5D">
          <wp:simplePos x="0" y="0"/>
          <wp:positionH relativeFrom="page">
            <wp:posOffset>-2501900</wp:posOffset>
          </wp:positionH>
          <wp:positionV relativeFrom="paragraph">
            <wp:posOffset>-3443605</wp:posOffset>
          </wp:positionV>
          <wp:extent cx="3804795" cy="3383630"/>
          <wp:effectExtent l="0" t="0" r="5715" b="7620"/>
          <wp:wrapNone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163511" name="CRSHR Wheel 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795" cy="338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16C">
      <w:rPr>
        <w:noProof/>
      </w:rPr>
      <w:drawing>
        <wp:anchor distT="0" distB="0" distL="114300" distR="114300" simplePos="0" relativeHeight="251664384" behindDoc="1" locked="0" layoutInCell="1" allowOverlap="1" wp14:anchorId="142DED90" wp14:editId="6F86A607">
          <wp:simplePos x="0" y="0"/>
          <wp:positionH relativeFrom="rightMargin">
            <wp:posOffset>116205</wp:posOffset>
          </wp:positionH>
          <wp:positionV relativeFrom="paragraph">
            <wp:posOffset>-2086543</wp:posOffset>
          </wp:positionV>
          <wp:extent cx="2089242" cy="1857977"/>
          <wp:effectExtent l="0" t="0" r="6350" b="9525"/>
          <wp:wrapNone/>
          <wp:docPr id="2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SHR Wheel 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242" cy="1857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3ACD7" w14:textId="77777777" w:rsidR="00896F05" w:rsidRDefault="00896F05">
      <w:pPr>
        <w:spacing w:after="0" w:line="240" w:lineRule="auto"/>
      </w:pPr>
      <w:r>
        <w:separator/>
      </w:r>
    </w:p>
  </w:footnote>
  <w:footnote w:type="continuationSeparator" w:id="0">
    <w:p w14:paraId="724D0927" w14:textId="77777777" w:rsidR="00896F05" w:rsidRDefault="0089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F303E" w14:textId="77777777" w:rsidR="00230C34" w:rsidRDefault="00BB6B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A43324" wp14:editId="504AC52B">
          <wp:simplePos x="0" y="0"/>
          <wp:positionH relativeFrom="margin">
            <wp:align>left</wp:align>
          </wp:positionH>
          <wp:positionV relativeFrom="paragraph">
            <wp:posOffset>-100939</wp:posOffset>
          </wp:positionV>
          <wp:extent cx="1594350" cy="469710"/>
          <wp:effectExtent l="0" t="0" r="6350" b="6985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718092" name="Sweden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350" cy="46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7ADB56" wp14:editId="073D4E7C">
          <wp:simplePos x="0" y="0"/>
          <wp:positionH relativeFrom="margin">
            <wp:posOffset>2148840</wp:posOffset>
          </wp:positionH>
          <wp:positionV relativeFrom="paragraph">
            <wp:posOffset>-88455</wp:posOffset>
          </wp:positionV>
          <wp:extent cx="1407160" cy="407035"/>
          <wp:effectExtent l="0" t="0" r="254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486603" name="CRSHR Logo 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5F88F29" wp14:editId="3B9906DD">
          <wp:simplePos x="0" y="0"/>
          <wp:positionH relativeFrom="margin">
            <wp:posOffset>4113530</wp:posOffset>
          </wp:positionH>
          <wp:positionV relativeFrom="paragraph">
            <wp:posOffset>-143814</wp:posOffset>
          </wp:positionV>
          <wp:extent cx="1830660" cy="475256"/>
          <wp:effectExtent l="0" t="0" r="0" b="1270"/>
          <wp:wrapNone/>
          <wp:docPr id="2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784384" name="UN Moldov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60" cy="47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0D"/>
    <w:rsid w:val="00040C0D"/>
    <w:rsid w:val="000A10E7"/>
    <w:rsid w:val="001311C7"/>
    <w:rsid w:val="001B2C00"/>
    <w:rsid w:val="001D5B02"/>
    <w:rsid w:val="001F0B29"/>
    <w:rsid w:val="00230C34"/>
    <w:rsid w:val="0036289F"/>
    <w:rsid w:val="003B1485"/>
    <w:rsid w:val="003B3449"/>
    <w:rsid w:val="003F2965"/>
    <w:rsid w:val="00414258"/>
    <w:rsid w:val="00425CDF"/>
    <w:rsid w:val="0043796C"/>
    <w:rsid w:val="004937AE"/>
    <w:rsid w:val="004D4DA9"/>
    <w:rsid w:val="00602219"/>
    <w:rsid w:val="0062759A"/>
    <w:rsid w:val="00691000"/>
    <w:rsid w:val="00705D50"/>
    <w:rsid w:val="00837915"/>
    <w:rsid w:val="008659E4"/>
    <w:rsid w:val="00896F05"/>
    <w:rsid w:val="009B56C1"/>
    <w:rsid w:val="009E31CE"/>
    <w:rsid w:val="00A032D9"/>
    <w:rsid w:val="00A646B2"/>
    <w:rsid w:val="00B60568"/>
    <w:rsid w:val="00BB6BB7"/>
    <w:rsid w:val="00C00D08"/>
    <w:rsid w:val="00D0116C"/>
    <w:rsid w:val="00D224BA"/>
    <w:rsid w:val="00D609A8"/>
    <w:rsid w:val="00F34D6E"/>
    <w:rsid w:val="00F755CE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79E70"/>
  <w15:chartTrackingRefBased/>
  <w15:docId w15:val="{20E2F3F8-26F6-418B-99D0-5C4BF53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34"/>
  </w:style>
  <w:style w:type="paragraph" w:styleId="Footer">
    <w:name w:val="footer"/>
    <w:basedOn w:val="Normal"/>
    <w:link w:val="FooterChar"/>
    <w:uiPriority w:val="99"/>
    <w:unhideWhenUsed/>
    <w:rsid w:val="0023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dia%20Release%20A4%20E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 A4 ENG Template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Valeriu Valeriu</cp:lastModifiedBy>
  <cp:revision>3</cp:revision>
  <dcterms:created xsi:type="dcterms:W3CDTF">2020-05-06T19:43:00Z</dcterms:created>
  <dcterms:modified xsi:type="dcterms:W3CDTF">2020-05-08T10:59:00Z</dcterms:modified>
</cp:coreProperties>
</file>